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C" w:rsidRPr="00325B7B" w:rsidRDefault="00DC30AC" w:rsidP="002F195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DC30AC" w:rsidRPr="00325B7B" w:rsidRDefault="00325B7B" w:rsidP="00325B7B">
      <w:pPr>
        <w:autoSpaceDE w:val="0"/>
        <w:autoSpaceDN w:val="0"/>
        <w:adjustRightInd w:val="0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</w:t>
      </w:r>
      <w:r w:rsidR="00DC30AC" w:rsidRPr="00325B7B">
        <w:rPr>
          <w:rFonts w:ascii="Neo Sans Pro" w:hAnsi="Neo Sans Pro" w:cs="Arial"/>
          <w:sz w:val="20"/>
          <w:szCs w:val="20"/>
        </w:rPr>
        <w:t xml:space="preserve">Załącznik do Uchwały Nr </w:t>
      </w:r>
      <w:r w:rsidR="0074085B" w:rsidRPr="00325B7B">
        <w:rPr>
          <w:rFonts w:ascii="Neo Sans Pro" w:hAnsi="Neo Sans Pro" w:cs="Arial"/>
          <w:sz w:val="20"/>
          <w:szCs w:val="20"/>
        </w:rPr>
        <w:t>583/2017</w:t>
      </w:r>
    </w:p>
    <w:p w:rsidR="00DC30AC" w:rsidRPr="00325B7B" w:rsidRDefault="00325B7B" w:rsidP="00325B7B">
      <w:pPr>
        <w:autoSpaceDE w:val="0"/>
        <w:autoSpaceDN w:val="0"/>
        <w:adjustRightInd w:val="0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</w:t>
      </w:r>
      <w:r w:rsidR="00DC30AC" w:rsidRPr="00325B7B">
        <w:rPr>
          <w:rFonts w:ascii="Neo Sans Pro" w:hAnsi="Neo Sans Pro" w:cs="Arial"/>
          <w:sz w:val="20"/>
          <w:szCs w:val="20"/>
        </w:rPr>
        <w:t>Rady Miejskiej w Radomiu</w:t>
      </w:r>
    </w:p>
    <w:p w:rsidR="00DC30AC" w:rsidRPr="00325B7B" w:rsidRDefault="00325B7B" w:rsidP="00325B7B">
      <w:pPr>
        <w:autoSpaceDE w:val="0"/>
        <w:autoSpaceDN w:val="0"/>
        <w:adjustRightInd w:val="0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</w:t>
      </w:r>
      <w:r w:rsidR="00DC30AC" w:rsidRPr="00325B7B">
        <w:rPr>
          <w:rFonts w:ascii="Neo Sans Pro" w:hAnsi="Neo Sans Pro" w:cs="Arial"/>
          <w:sz w:val="20"/>
          <w:szCs w:val="20"/>
        </w:rPr>
        <w:t>z dnia</w:t>
      </w:r>
      <w:r w:rsidR="0074085B" w:rsidRPr="00325B7B">
        <w:rPr>
          <w:rFonts w:ascii="Neo Sans Pro" w:hAnsi="Neo Sans Pro" w:cs="Arial"/>
          <w:sz w:val="20"/>
          <w:szCs w:val="20"/>
        </w:rPr>
        <w:t xml:space="preserve"> 27 listopada 2017r.</w:t>
      </w:r>
    </w:p>
    <w:p w:rsidR="002F1953" w:rsidRPr="00325B7B" w:rsidRDefault="002F1953" w:rsidP="00325B7B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</w:p>
    <w:p w:rsidR="002E6573" w:rsidRPr="00325B7B" w:rsidRDefault="002E6573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</w:p>
    <w:p w:rsidR="00B10101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STATUT</w:t>
      </w:r>
    </w:p>
    <w:p w:rsidR="00077F64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MIEJSKIEGO OŚRODKA KULTURY „AMFITEATR”</w:t>
      </w:r>
    </w:p>
    <w:p w:rsidR="00C0608F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W RADOMIU</w:t>
      </w:r>
    </w:p>
    <w:p w:rsidR="00077F64" w:rsidRPr="00325B7B" w:rsidRDefault="00077F64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</w:p>
    <w:p w:rsidR="00077F64" w:rsidRPr="00325B7B" w:rsidRDefault="00077F64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</w:p>
    <w:p w:rsidR="00C0608F" w:rsidRPr="00325B7B" w:rsidRDefault="0074085B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Rozdział 1</w:t>
      </w:r>
    </w:p>
    <w:p w:rsidR="00077F64" w:rsidRPr="00325B7B" w:rsidRDefault="00C0608F" w:rsidP="00325B7B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Postanowienia ogólne</w:t>
      </w:r>
    </w:p>
    <w:p w:rsidR="00246BBF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br/>
        <w:t xml:space="preserve">§ 1. 1. </w:t>
      </w:r>
      <w:r w:rsidR="00CD4FA8" w:rsidRPr="00325B7B">
        <w:rPr>
          <w:rFonts w:ascii="Neo Sans Pro" w:hAnsi="Neo Sans Pro" w:cs="Arial"/>
          <w:sz w:val="22"/>
          <w:szCs w:val="22"/>
        </w:rPr>
        <w:t xml:space="preserve">Miejski Ośrodek Kultury „Amfiteatr”, zwany dalej „MOK „Amfiteatr””, jest samorządową </w:t>
      </w:r>
      <w:r w:rsidRPr="00325B7B">
        <w:rPr>
          <w:rFonts w:ascii="Neo Sans Pro" w:hAnsi="Neo Sans Pro" w:cs="Arial"/>
          <w:sz w:val="22"/>
          <w:szCs w:val="22"/>
        </w:rPr>
        <w:t xml:space="preserve"> </w:t>
      </w:r>
      <w:r w:rsidR="00CD4FA8" w:rsidRPr="00325B7B">
        <w:rPr>
          <w:rFonts w:ascii="Neo Sans Pro" w:hAnsi="Neo Sans Pro" w:cs="Arial"/>
          <w:sz w:val="22"/>
          <w:szCs w:val="22"/>
        </w:rPr>
        <w:t>instytucją kultury</w:t>
      </w:r>
      <w:r w:rsidRPr="00325B7B">
        <w:rPr>
          <w:rFonts w:ascii="Neo Sans Pro" w:hAnsi="Neo Sans Pro" w:cs="Arial"/>
          <w:sz w:val="22"/>
          <w:szCs w:val="22"/>
        </w:rPr>
        <w:t>.</w:t>
      </w:r>
      <w:r w:rsidR="00CD4FA8" w:rsidRPr="00325B7B">
        <w:rPr>
          <w:rFonts w:ascii="Neo Sans Pro" w:hAnsi="Neo Sans Pro" w:cs="Arial"/>
          <w:sz w:val="22"/>
          <w:szCs w:val="22"/>
        </w:rPr>
        <w:t xml:space="preserve"> </w:t>
      </w:r>
    </w:p>
    <w:p w:rsidR="0074085B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="00BE6ECF" w:rsidRPr="00325B7B">
        <w:rPr>
          <w:rFonts w:ascii="Neo Sans Pro" w:hAnsi="Neo Sans Pro" w:cs="Arial"/>
          <w:sz w:val="22"/>
          <w:szCs w:val="22"/>
        </w:rPr>
        <w:t>MOK Amfiteatr działa na po</w:t>
      </w:r>
      <w:r w:rsidR="00C0348F" w:rsidRPr="00325B7B">
        <w:rPr>
          <w:rFonts w:ascii="Neo Sans Pro" w:hAnsi="Neo Sans Pro" w:cs="Arial"/>
          <w:sz w:val="22"/>
          <w:szCs w:val="22"/>
        </w:rPr>
        <w:t>d</w:t>
      </w:r>
      <w:r w:rsidR="00BE6ECF" w:rsidRPr="00325B7B">
        <w:rPr>
          <w:rFonts w:ascii="Neo Sans Pro" w:hAnsi="Neo Sans Pro" w:cs="Arial"/>
          <w:sz w:val="22"/>
          <w:szCs w:val="22"/>
        </w:rPr>
        <w:t>stawie</w:t>
      </w:r>
      <w:r w:rsidRPr="00325B7B">
        <w:rPr>
          <w:rFonts w:ascii="Neo Sans Pro" w:hAnsi="Neo Sans Pro" w:cs="Arial"/>
          <w:sz w:val="22"/>
          <w:szCs w:val="22"/>
        </w:rPr>
        <w:t xml:space="preserve"> obowiązujących przepisów prawa oraz </w:t>
      </w:r>
      <w:r w:rsidR="00C0348F" w:rsidRPr="00325B7B">
        <w:rPr>
          <w:rFonts w:ascii="Neo Sans Pro" w:hAnsi="Neo Sans Pro" w:cs="Arial"/>
          <w:sz w:val="22"/>
          <w:szCs w:val="22"/>
        </w:rPr>
        <w:t>n</w:t>
      </w:r>
      <w:r w:rsidR="005A7FD3" w:rsidRPr="00325B7B">
        <w:rPr>
          <w:rFonts w:ascii="Neo Sans Pro" w:hAnsi="Neo Sans Pro" w:cs="Arial"/>
          <w:sz w:val="22"/>
          <w:szCs w:val="22"/>
        </w:rPr>
        <w:t>iniejszego statutu.</w:t>
      </w:r>
    </w:p>
    <w:p w:rsidR="00DB5F4D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2. 1. </w:t>
      </w:r>
      <w:r w:rsidR="00CD4FA8" w:rsidRPr="00325B7B">
        <w:rPr>
          <w:rFonts w:ascii="Neo Sans Pro" w:hAnsi="Neo Sans Pro" w:cs="Arial"/>
          <w:sz w:val="22"/>
          <w:szCs w:val="22"/>
        </w:rPr>
        <w:t>Organizatorem MOK „Amfiteatr” jest Gmina Miasta Radomia.</w:t>
      </w:r>
    </w:p>
    <w:p w:rsidR="0074085B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sz w:val="22"/>
          <w:szCs w:val="22"/>
        </w:rPr>
        <w:t>Organizator zapewnia warunki i środki niezbędne do prowadzenia przez MOK „Amfiteatr” działalności kulturalnej.</w:t>
      </w:r>
    </w:p>
    <w:p w:rsidR="0074085B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3. 1. </w:t>
      </w:r>
      <w:r w:rsidR="00AF0E7F" w:rsidRPr="00325B7B">
        <w:rPr>
          <w:rFonts w:ascii="Neo Sans Pro" w:hAnsi="Neo Sans Pro" w:cs="Arial"/>
          <w:sz w:val="22"/>
          <w:szCs w:val="22"/>
        </w:rPr>
        <w:t>MOK „Amfiteatr” j</w:t>
      </w:r>
      <w:r w:rsidR="00CD4FA8" w:rsidRPr="00325B7B">
        <w:rPr>
          <w:rFonts w:ascii="Neo Sans Pro" w:hAnsi="Neo Sans Pro" w:cs="Arial"/>
          <w:sz w:val="22"/>
          <w:szCs w:val="22"/>
        </w:rPr>
        <w:t xml:space="preserve">est wpisany </w:t>
      </w:r>
      <w:r w:rsidRPr="00325B7B">
        <w:rPr>
          <w:rFonts w:ascii="Neo Sans Pro" w:hAnsi="Neo Sans Pro" w:cs="Arial"/>
          <w:sz w:val="22"/>
          <w:szCs w:val="22"/>
        </w:rPr>
        <w:t xml:space="preserve">do rejestru instytucji kultury prowadzonego przez Organizatora </w:t>
      </w:r>
      <w:r w:rsidR="00CD4FA8" w:rsidRPr="00325B7B">
        <w:rPr>
          <w:rFonts w:ascii="Neo Sans Pro" w:hAnsi="Neo Sans Pro" w:cs="Arial"/>
          <w:sz w:val="22"/>
          <w:szCs w:val="22"/>
        </w:rPr>
        <w:t>pod numerem 6</w:t>
      </w:r>
      <w:r w:rsidRPr="00325B7B">
        <w:rPr>
          <w:rFonts w:ascii="Neo Sans Pro" w:hAnsi="Neo Sans Pro" w:cs="Arial"/>
          <w:sz w:val="22"/>
          <w:szCs w:val="22"/>
        </w:rPr>
        <w:t xml:space="preserve"> i posiada osobowość prawną.</w:t>
      </w:r>
    </w:p>
    <w:p w:rsidR="00DB5F4D" w:rsidRPr="00325B7B" w:rsidRDefault="0074085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MOK „Amfiteatr” jest jednostką organizacyjną gminy działającą w formie organizacyjnej właściwej </w:t>
      </w:r>
      <w:r w:rsidR="001567CF" w:rsidRPr="00325B7B">
        <w:rPr>
          <w:rFonts w:ascii="Neo Sans Pro" w:hAnsi="Neo Sans Pro" w:cs="Arial"/>
          <w:bCs/>
          <w:sz w:val="22"/>
          <w:szCs w:val="22"/>
        </w:rPr>
        <w:t>dla ośrodka kultury.</w:t>
      </w:r>
    </w:p>
    <w:p w:rsidR="00DB5F4D" w:rsidRPr="00325B7B" w:rsidRDefault="001567C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</w:t>
      </w:r>
      <w:r w:rsidR="00C0608F" w:rsidRPr="00325B7B">
        <w:rPr>
          <w:rFonts w:ascii="Neo Sans Pro" w:hAnsi="Neo Sans Pro" w:cs="Arial"/>
          <w:sz w:val="22"/>
          <w:szCs w:val="22"/>
        </w:rPr>
        <w:t>Siedzibą MO</w:t>
      </w:r>
      <w:r w:rsidRPr="00325B7B">
        <w:rPr>
          <w:rFonts w:ascii="Neo Sans Pro" w:hAnsi="Neo Sans Pro" w:cs="Arial"/>
          <w:sz w:val="22"/>
          <w:szCs w:val="22"/>
        </w:rPr>
        <w:t xml:space="preserve">K „Amfiteatr” jest miasto Radom, a terenem działania – obszar </w:t>
      </w:r>
      <w:r w:rsidR="00CD4FA8" w:rsidRPr="00325B7B">
        <w:rPr>
          <w:rFonts w:ascii="Neo Sans Pro" w:hAnsi="Neo Sans Pro" w:cs="Arial"/>
          <w:sz w:val="22"/>
          <w:szCs w:val="22"/>
        </w:rPr>
        <w:t>Rzeczypospolit</w:t>
      </w:r>
      <w:r w:rsidRPr="00325B7B">
        <w:rPr>
          <w:rFonts w:ascii="Neo Sans Pro" w:hAnsi="Neo Sans Pro" w:cs="Arial"/>
          <w:sz w:val="22"/>
          <w:szCs w:val="22"/>
        </w:rPr>
        <w:t>ej Polskiej</w:t>
      </w:r>
      <w:r w:rsidR="00CD4FA8" w:rsidRPr="00325B7B">
        <w:rPr>
          <w:rFonts w:ascii="Neo Sans Pro" w:hAnsi="Neo Sans Pro" w:cs="Arial"/>
          <w:sz w:val="22"/>
          <w:szCs w:val="22"/>
        </w:rPr>
        <w:t>.</w:t>
      </w:r>
    </w:p>
    <w:p w:rsidR="001567CF" w:rsidRPr="00325B7B" w:rsidRDefault="001567C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4. </w:t>
      </w:r>
      <w:r w:rsidRPr="00325B7B">
        <w:rPr>
          <w:rFonts w:ascii="Neo Sans Pro" w:hAnsi="Neo Sans Pro" w:cs="Arial"/>
          <w:bCs/>
          <w:sz w:val="22"/>
          <w:szCs w:val="22"/>
        </w:rPr>
        <w:t>MOK „Amfiteatr”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może prowadzić działalność poza granicami Rzeczypospolitej Polskiej. </w:t>
      </w:r>
    </w:p>
    <w:p w:rsidR="00FA585B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5.</w:t>
      </w:r>
      <w:r w:rsidRPr="00325B7B"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>MOK „Amfiteatr”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>m</w:t>
      </w:r>
      <w:r w:rsidRPr="00325B7B">
        <w:rPr>
          <w:rFonts w:ascii="Neo Sans Pro" w:hAnsi="Neo Sans Pro" w:cs="Arial"/>
          <w:sz w:val="22"/>
          <w:szCs w:val="22"/>
        </w:rPr>
        <w:t>oże używać nazwy skróconej w brzmieniu: MOK „Amfiteatr”.</w:t>
      </w:r>
      <w:r w:rsidRPr="00325B7B">
        <w:rPr>
          <w:rFonts w:ascii="Neo Sans Pro" w:hAnsi="Neo Sans Pro" w:cs="Arial"/>
          <w:sz w:val="22"/>
          <w:szCs w:val="22"/>
        </w:rPr>
        <w:br/>
      </w:r>
      <w:r w:rsidR="001567CF" w:rsidRPr="00325B7B">
        <w:rPr>
          <w:rFonts w:ascii="Neo Sans Pro" w:hAnsi="Neo Sans Pro" w:cs="Arial"/>
          <w:b/>
          <w:bCs/>
          <w:sz w:val="22"/>
          <w:szCs w:val="22"/>
        </w:rPr>
        <w:t xml:space="preserve">6. </w:t>
      </w:r>
      <w:r w:rsidR="001567CF" w:rsidRPr="00325B7B">
        <w:rPr>
          <w:rFonts w:ascii="Neo Sans Pro" w:hAnsi="Neo Sans Pro" w:cs="Arial"/>
          <w:bCs/>
          <w:sz w:val="22"/>
          <w:szCs w:val="22"/>
        </w:rPr>
        <w:t xml:space="preserve">MOK „Amfiteatr” wżywa pieczęci podłużnej z nazwą w pełnym brzmieniu i adresem siedziby. </w:t>
      </w:r>
    </w:p>
    <w:p w:rsidR="00DB5F4D" w:rsidRPr="00325B7B" w:rsidRDefault="001567C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7.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Nadzór nad MOK „Amfiteatr” sprawuje Organizator. </w:t>
      </w:r>
    </w:p>
    <w:p w:rsidR="002E6573" w:rsidRPr="00325B7B" w:rsidRDefault="002E657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AC080B" w:rsidRPr="00325B7B" w:rsidRDefault="00AC080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C0608F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Rozdział 2.</w:t>
      </w:r>
    </w:p>
    <w:p w:rsidR="00C0608F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Cel i </w:t>
      </w:r>
      <w:r w:rsidR="00A8133F" w:rsidRPr="00325B7B">
        <w:rPr>
          <w:rFonts w:ascii="Neo Sans Pro" w:hAnsi="Neo Sans Pro" w:cs="Arial"/>
          <w:b/>
          <w:bCs/>
          <w:sz w:val="22"/>
          <w:szCs w:val="22"/>
        </w:rPr>
        <w:t xml:space="preserve">zakres </w:t>
      </w:r>
      <w:r w:rsidRPr="00325B7B">
        <w:rPr>
          <w:rFonts w:ascii="Neo Sans Pro" w:hAnsi="Neo Sans Pro" w:cs="Arial"/>
          <w:b/>
          <w:bCs/>
          <w:sz w:val="22"/>
          <w:szCs w:val="22"/>
        </w:rPr>
        <w:t>działalności</w:t>
      </w:r>
    </w:p>
    <w:p w:rsidR="00A8133F" w:rsidRPr="00325B7B" w:rsidRDefault="00A8133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DB5F4D" w:rsidRPr="00325B7B" w:rsidRDefault="00DB5F4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sz w:val="22"/>
          <w:szCs w:val="22"/>
        </w:rPr>
      </w:pPr>
    </w:p>
    <w:p w:rsidR="00C0608F" w:rsidRPr="00325B7B" w:rsidRDefault="001567C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4. 1.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Celem MOK „Amfiteatr” jest prowadzenie wielokierunkowej działalności rozwijającej </w:t>
      </w:r>
      <w:r w:rsidR="00481ED8">
        <w:rPr>
          <w:rFonts w:ascii="Neo Sans Pro" w:hAnsi="Neo Sans Pro" w:cs="Arial"/>
          <w:sz w:val="22"/>
          <w:szCs w:val="22"/>
        </w:rPr>
        <w:br/>
      </w:r>
      <w:r w:rsidR="00C0608F" w:rsidRPr="00325B7B">
        <w:rPr>
          <w:rFonts w:ascii="Neo Sans Pro" w:hAnsi="Neo Sans Pro" w:cs="Arial"/>
          <w:sz w:val="22"/>
          <w:szCs w:val="22"/>
        </w:rPr>
        <w:t xml:space="preserve">i zaspokajającej potrzeby kulturalne mieszkańców </w:t>
      </w:r>
      <w:r w:rsidRPr="00325B7B">
        <w:rPr>
          <w:rFonts w:ascii="Neo Sans Pro" w:hAnsi="Neo Sans Pro" w:cs="Arial"/>
          <w:sz w:val="22"/>
          <w:szCs w:val="22"/>
        </w:rPr>
        <w:t xml:space="preserve">Gminy Miasta </w:t>
      </w:r>
      <w:r w:rsidR="00C0608F" w:rsidRPr="00325B7B">
        <w:rPr>
          <w:rFonts w:ascii="Neo Sans Pro" w:hAnsi="Neo Sans Pro" w:cs="Arial"/>
          <w:sz w:val="22"/>
          <w:szCs w:val="22"/>
        </w:rPr>
        <w:t>Radomia, rozbudzanie zainteresowań kulturą i sztuką oraz upowszechnianie i promocja kultury.</w:t>
      </w:r>
      <w:r w:rsidRPr="00325B7B">
        <w:rPr>
          <w:rFonts w:ascii="Neo Sans Pro" w:hAnsi="Neo Sans Pro" w:cs="Arial"/>
          <w:sz w:val="22"/>
          <w:szCs w:val="22"/>
        </w:rPr>
        <w:br/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>MOK „Amfiteatr” prowadzi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="005A7FD3" w:rsidRPr="00325B7B">
        <w:rPr>
          <w:rFonts w:ascii="Neo Sans Pro" w:hAnsi="Neo Sans Pro" w:cs="Arial"/>
          <w:sz w:val="22"/>
          <w:szCs w:val="22"/>
        </w:rPr>
        <w:t xml:space="preserve">działalności </w:t>
      </w:r>
      <w:r w:rsidRPr="00325B7B">
        <w:rPr>
          <w:rFonts w:ascii="Neo Sans Pro" w:hAnsi="Neo Sans Pro" w:cs="Arial"/>
          <w:sz w:val="22"/>
          <w:szCs w:val="22"/>
        </w:rPr>
        <w:t xml:space="preserve">poprzez: </w:t>
      </w:r>
    </w:p>
    <w:p w:rsidR="00DB5F4D" w:rsidRPr="00325B7B" w:rsidRDefault="00CD4FA8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edukacja kulturalna i wychowanie przez sztukę;</w:t>
      </w:r>
    </w:p>
    <w:p w:rsidR="00C0608F" w:rsidRPr="00325B7B" w:rsidRDefault="00C0608F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tworzenie warunków do rozwoju amatorskiego ruchu artystycznego</w:t>
      </w:r>
      <w:r w:rsidR="007B15E7" w:rsidRPr="00325B7B">
        <w:rPr>
          <w:rFonts w:ascii="Neo Sans Pro" w:hAnsi="Neo Sans Pro" w:cs="Arial"/>
          <w:sz w:val="22"/>
          <w:szCs w:val="22"/>
        </w:rPr>
        <w:t>, aktyw</w:t>
      </w:r>
      <w:r w:rsidR="00AC080B" w:rsidRPr="00325B7B">
        <w:rPr>
          <w:rFonts w:ascii="Neo Sans Pro" w:hAnsi="Neo Sans Pro" w:cs="Arial"/>
          <w:sz w:val="22"/>
          <w:szCs w:val="22"/>
        </w:rPr>
        <w:t>ności kulturalnej, artystycznej i</w:t>
      </w:r>
      <w:r w:rsidR="007B15E7" w:rsidRPr="00325B7B">
        <w:rPr>
          <w:rFonts w:ascii="Neo Sans Pro" w:hAnsi="Neo Sans Pro" w:cs="Arial"/>
          <w:sz w:val="22"/>
          <w:szCs w:val="22"/>
        </w:rPr>
        <w:t xml:space="preserve"> hobbystycznej</w:t>
      </w:r>
      <w:r w:rsidR="00FA585B" w:rsidRPr="00325B7B">
        <w:rPr>
          <w:rFonts w:ascii="Neo Sans Pro" w:hAnsi="Neo Sans Pro" w:cs="Arial"/>
          <w:sz w:val="22"/>
          <w:szCs w:val="22"/>
        </w:rPr>
        <w:t>;</w:t>
      </w:r>
    </w:p>
    <w:p w:rsidR="00AC080B" w:rsidRPr="00325B7B" w:rsidRDefault="00C0608F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prowadzenie zajęć i warsztatów artystycznych</w:t>
      </w:r>
      <w:r w:rsidR="00AC080B" w:rsidRPr="00325B7B">
        <w:rPr>
          <w:rFonts w:ascii="Neo Sans Pro" w:hAnsi="Neo Sans Pro" w:cs="Arial"/>
          <w:sz w:val="22"/>
          <w:szCs w:val="22"/>
        </w:rPr>
        <w:t>;</w:t>
      </w:r>
    </w:p>
    <w:p w:rsidR="00C0608F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prowadzenie klubów i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 kół zainteresowań, </w:t>
      </w:r>
      <w:r w:rsidR="00C0348F" w:rsidRPr="00325B7B">
        <w:rPr>
          <w:rFonts w:ascii="Neo Sans Pro" w:hAnsi="Neo Sans Pro" w:cs="Arial"/>
          <w:sz w:val="22"/>
          <w:szCs w:val="22"/>
        </w:rPr>
        <w:t>zespołów i grup artystycznych</w:t>
      </w:r>
      <w:r w:rsidR="00C0608F" w:rsidRPr="00325B7B">
        <w:rPr>
          <w:rFonts w:ascii="Neo Sans Pro" w:hAnsi="Neo Sans Pro" w:cs="Arial"/>
          <w:sz w:val="22"/>
          <w:szCs w:val="22"/>
        </w:rPr>
        <w:t>;</w:t>
      </w:r>
    </w:p>
    <w:p w:rsidR="00AC080B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organizację </w:t>
      </w:r>
      <w:r w:rsidR="00C0608F" w:rsidRPr="00325B7B">
        <w:rPr>
          <w:rFonts w:ascii="Neo Sans Pro" w:hAnsi="Neo Sans Pro" w:cs="Arial"/>
          <w:sz w:val="22"/>
          <w:szCs w:val="22"/>
        </w:rPr>
        <w:t>impr</w:t>
      </w:r>
      <w:r w:rsidRPr="00325B7B">
        <w:rPr>
          <w:rFonts w:ascii="Neo Sans Pro" w:hAnsi="Neo Sans Pro" w:cs="Arial"/>
          <w:sz w:val="22"/>
          <w:szCs w:val="22"/>
        </w:rPr>
        <w:t>ez artystycznych i rozrywkowych;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 </w:t>
      </w:r>
    </w:p>
    <w:p w:rsidR="00C0608F" w:rsidRPr="00325B7B" w:rsidRDefault="00C0608F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p</w:t>
      </w:r>
      <w:r w:rsidR="00AC080B" w:rsidRPr="00325B7B">
        <w:rPr>
          <w:rFonts w:ascii="Neo Sans Pro" w:hAnsi="Neo Sans Pro" w:cs="Arial"/>
          <w:sz w:val="22"/>
          <w:szCs w:val="22"/>
        </w:rPr>
        <w:t>romocję i ochronę tradycji i wartości kulturowych miasta Radomia, regionu oraz k</w:t>
      </w:r>
      <w:r w:rsidRPr="00325B7B">
        <w:rPr>
          <w:rFonts w:ascii="Neo Sans Pro" w:hAnsi="Neo Sans Pro" w:cs="Arial"/>
          <w:sz w:val="22"/>
          <w:szCs w:val="22"/>
        </w:rPr>
        <w:t>raju;</w:t>
      </w:r>
    </w:p>
    <w:p w:rsidR="00AC080B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działanie na rzecz integracji społeczności lokalnej poprzez prowadzenie działalności artystycznej, kulturalnej i edukacyjnej;</w:t>
      </w:r>
    </w:p>
    <w:p w:rsidR="001C3D99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podejmowanie innych </w:t>
      </w:r>
      <w:r w:rsidR="001C3D99" w:rsidRPr="00325B7B">
        <w:rPr>
          <w:rFonts w:ascii="Neo Sans Pro" w:hAnsi="Neo Sans Pro" w:cs="Arial"/>
          <w:sz w:val="22"/>
          <w:szCs w:val="22"/>
        </w:rPr>
        <w:t xml:space="preserve">działań umożliwiających mieszkańcom </w:t>
      </w:r>
      <w:r w:rsidRPr="00325B7B">
        <w:rPr>
          <w:rFonts w:ascii="Neo Sans Pro" w:hAnsi="Neo Sans Pro" w:cs="Arial"/>
          <w:sz w:val="22"/>
          <w:szCs w:val="22"/>
        </w:rPr>
        <w:t xml:space="preserve">Gminy Miasta Radomia </w:t>
      </w:r>
      <w:r w:rsidR="001C3D99" w:rsidRPr="00325B7B">
        <w:rPr>
          <w:rFonts w:ascii="Neo Sans Pro" w:hAnsi="Neo Sans Pro" w:cs="Arial"/>
          <w:sz w:val="22"/>
          <w:szCs w:val="22"/>
        </w:rPr>
        <w:t>samorealizację artystyczną i kulturalną;</w:t>
      </w:r>
    </w:p>
    <w:p w:rsidR="00AC080B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lastRenderedPageBreak/>
        <w:t xml:space="preserve">prowadzenie działalności wydawniczej oraz nagraniowej; </w:t>
      </w:r>
    </w:p>
    <w:p w:rsidR="00AC080B" w:rsidRPr="00325B7B" w:rsidRDefault="00AC080B" w:rsidP="002F195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realizacje projektów o charakterze społecznym. </w:t>
      </w:r>
    </w:p>
    <w:p w:rsidR="00AC080B" w:rsidRPr="00325B7B" w:rsidRDefault="00AC080B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</w:t>
      </w:r>
      <w:r w:rsidRPr="00325B7B">
        <w:rPr>
          <w:rFonts w:ascii="Neo Sans Pro" w:hAnsi="Neo Sans Pro" w:cs="Arial"/>
          <w:bCs/>
          <w:sz w:val="22"/>
          <w:szCs w:val="22"/>
        </w:rPr>
        <w:t>MOK „Amfiteatr” może ponadto:</w:t>
      </w:r>
    </w:p>
    <w:p w:rsidR="005A7FD3" w:rsidRPr="00325B7B" w:rsidRDefault="00AC080B" w:rsidP="002F195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organizować różnorodne formy edukacji społecznej i naukowej kierowanej do odbiorców wszystkich grup wiekowych; </w:t>
      </w:r>
    </w:p>
    <w:p w:rsidR="00AC080B" w:rsidRPr="00325B7B" w:rsidRDefault="00AC080B" w:rsidP="002F195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podejmować działania informacyjne i edukacyjne w zakresie </w:t>
      </w:r>
      <w:r w:rsidR="00186F3D" w:rsidRPr="00325B7B">
        <w:rPr>
          <w:rFonts w:ascii="Neo Sans Pro" w:hAnsi="Neo Sans Pro" w:cs="Arial"/>
          <w:sz w:val="22"/>
          <w:szCs w:val="22"/>
        </w:rPr>
        <w:t xml:space="preserve">promocji i ochrony zdrowia, rozwiązywania problemów oraz przeciwdziałania uzależnieniom i patologiom społecznym; </w:t>
      </w:r>
    </w:p>
    <w:p w:rsidR="00186F3D" w:rsidRPr="00325B7B" w:rsidRDefault="00186F3D" w:rsidP="002F195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podejmować działania w zakresie integracji osób niepełnosprawnych, starszych oraz </w:t>
      </w:r>
      <w:r w:rsidR="00481ED8">
        <w:rPr>
          <w:rFonts w:ascii="Neo Sans Pro" w:hAnsi="Neo Sans Pro" w:cs="Arial"/>
          <w:sz w:val="22"/>
          <w:szCs w:val="22"/>
        </w:rPr>
        <w:br/>
      </w:r>
      <w:r w:rsidRPr="00325B7B">
        <w:rPr>
          <w:rFonts w:ascii="Neo Sans Pro" w:hAnsi="Neo Sans Pro" w:cs="Arial"/>
          <w:sz w:val="22"/>
          <w:szCs w:val="22"/>
        </w:rPr>
        <w:t xml:space="preserve">w zakresie organizacji rekreacji i wypoczynku dzieci i młodzieży. </w:t>
      </w:r>
    </w:p>
    <w:p w:rsidR="005A7FD3" w:rsidRPr="00325B7B" w:rsidRDefault="00186F3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4.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MOK „Amfiteatr”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realizuje </w:t>
      </w:r>
      <w:r w:rsidRPr="00325B7B">
        <w:rPr>
          <w:rFonts w:ascii="Neo Sans Pro" w:hAnsi="Neo Sans Pro" w:cs="Arial"/>
          <w:sz w:val="22"/>
          <w:szCs w:val="22"/>
        </w:rPr>
        <w:t xml:space="preserve">swoje zadania samodzielnie lub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we </w:t>
      </w:r>
      <w:r w:rsidRPr="00325B7B">
        <w:rPr>
          <w:rFonts w:ascii="Neo Sans Pro" w:hAnsi="Neo Sans Pro" w:cs="Arial"/>
          <w:sz w:val="22"/>
          <w:szCs w:val="22"/>
        </w:rPr>
        <w:t xml:space="preserve">wspólnych przedsięwzięciach </w:t>
      </w:r>
      <w:r w:rsidR="00481ED8">
        <w:rPr>
          <w:rFonts w:ascii="Neo Sans Pro" w:hAnsi="Neo Sans Pro" w:cs="Arial"/>
          <w:sz w:val="22"/>
          <w:szCs w:val="22"/>
        </w:rPr>
        <w:br/>
      </w:r>
      <w:r w:rsidRPr="00325B7B">
        <w:rPr>
          <w:rFonts w:ascii="Neo Sans Pro" w:hAnsi="Neo Sans Pro" w:cs="Arial"/>
          <w:sz w:val="22"/>
          <w:szCs w:val="22"/>
        </w:rPr>
        <w:t xml:space="preserve">z instytucjami kultury, organizacjami społecznymi i </w:t>
      </w:r>
      <w:r w:rsidR="006B605F" w:rsidRPr="00325B7B">
        <w:rPr>
          <w:rFonts w:ascii="Neo Sans Pro" w:hAnsi="Neo Sans Pro" w:cs="Arial"/>
          <w:sz w:val="22"/>
          <w:szCs w:val="22"/>
        </w:rPr>
        <w:t>pozarz</w:t>
      </w:r>
      <w:r w:rsidRPr="00325B7B">
        <w:rPr>
          <w:rFonts w:ascii="Neo Sans Pro" w:hAnsi="Neo Sans Pro" w:cs="Arial"/>
          <w:sz w:val="22"/>
          <w:szCs w:val="22"/>
        </w:rPr>
        <w:t xml:space="preserve">ądowymi, placówkami oświatowymi, osobami fizycznymi i prawnymi oraz jednostkami organizacyjnymi nie posiadającymi osobowości prawnej. </w:t>
      </w: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C0608F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R</w:t>
      </w:r>
      <w:r w:rsidR="00186F3D" w:rsidRPr="00325B7B">
        <w:rPr>
          <w:rFonts w:ascii="Neo Sans Pro" w:hAnsi="Neo Sans Pro" w:cs="Arial"/>
          <w:b/>
          <w:bCs/>
          <w:sz w:val="22"/>
          <w:szCs w:val="22"/>
        </w:rPr>
        <w:t>ozdział 3</w:t>
      </w:r>
    </w:p>
    <w:p w:rsidR="00EA2F69" w:rsidRPr="00325B7B" w:rsidRDefault="00186F3D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Organy zarządzające i doradcze</w:t>
      </w:r>
    </w:p>
    <w:p w:rsidR="00186F3D" w:rsidRPr="00325B7B" w:rsidRDefault="00186F3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186F3D" w:rsidRPr="00325B7B" w:rsidRDefault="00186F3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5. 1. </w:t>
      </w:r>
      <w:r w:rsidRPr="00325B7B">
        <w:rPr>
          <w:rFonts w:ascii="Neo Sans Pro" w:hAnsi="Neo Sans Pro" w:cs="Arial"/>
          <w:bCs/>
          <w:sz w:val="22"/>
          <w:szCs w:val="22"/>
        </w:rPr>
        <w:t>Organami MOK „Amfiteatr” są: Dyrektor i Rada Programowa.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</w:p>
    <w:p w:rsidR="00D2365E" w:rsidRPr="00325B7B" w:rsidRDefault="00186F3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="00CD4FA8" w:rsidRPr="00325B7B">
        <w:rPr>
          <w:rFonts w:ascii="Neo Sans Pro" w:hAnsi="Neo Sans Pro" w:cs="Arial"/>
          <w:sz w:val="22"/>
          <w:szCs w:val="22"/>
        </w:rPr>
        <w:t xml:space="preserve">Dyrektora powołuje i odwołuje Organizator w trybie i </w:t>
      </w:r>
      <w:r w:rsidR="00392E7C" w:rsidRPr="00325B7B">
        <w:rPr>
          <w:rFonts w:ascii="Neo Sans Pro" w:hAnsi="Neo Sans Pro" w:cs="Arial"/>
          <w:sz w:val="22"/>
          <w:szCs w:val="22"/>
        </w:rPr>
        <w:t xml:space="preserve">na </w:t>
      </w:r>
      <w:r w:rsidRPr="00325B7B">
        <w:rPr>
          <w:rFonts w:ascii="Neo Sans Pro" w:hAnsi="Neo Sans Pro" w:cs="Arial"/>
          <w:sz w:val="22"/>
          <w:szCs w:val="22"/>
        </w:rPr>
        <w:t xml:space="preserve">zasadach określonych w ustawie </w:t>
      </w:r>
      <w:r w:rsidR="00481ED8">
        <w:rPr>
          <w:rFonts w:ascii="Neo Sans Pro" w:hAnsi="Neo Sans Pro" w:cs="Arial"/>
          <w:sz w:val="22"/>
          <w:szCs w:val="22"/>
        </w:rPr>
        <w:br/>
      </w:r>
      <w:r w:rsidRPr="00325B7B">
        <w:rPr>
          <w:rFonts w:ascii="Neo Sans Pro" w:hAnsi="Neo Sans Pro" w:cs="Arial"/>
          <w:sz w:val="22"/>
          <w:szCs w:val="22"/>
        </w:rPr>
        <w:t xml:space="preserve">o organizowaniu i prowadzeniu działalności </w:t>
      </w:r>
      <w:r w:rsidR="00D2365E" w:rsidRPr="00325B7B">
        <w:rPr>
          <w:rFonts w:ascii="Neo Sans Pro" w:hAnsi="Neo Sans Pro" w:cs="Arial"/>
          <w:sz w:val="22"/>
          <w:szCs w:val="22"/>
        </w:rPr>
        <w:t xml:space="preserve">kulturalnej. </w:t>
      </w:r>
    </w:p>
    <w:p w:rsidR="00D2365E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Dyrektor zarządza MOK „Amfiteatr” przy pomocy dwóch zastępców. </w:t>
      </w:r>
    </w:p>
    <w:p w:rsidR="00D2365E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4. </w:t>
      </w:r>
      <w:r w:rsidRPr="00325B7B">
        <w:rPr>
          <w:rFonts w:ascii="Neo Sans Pro" w:hAnsi="Neo Sans Pro" w:cs="Arial"/>
          <w:bCs/>
          <w:sz w:val="22"/>
          <w:szCs w:val="22"/>
        </w:rPr>
        <w:t>Zastępców Dyrektora powołuje i odwołuje Dyrektor, po zasięgnięciu opinii Organizatora.</w:t>
      </w:r>
    </w:p>
    <w:p w:rsidR="00DB5F4D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5. </w:t>
      </w:r>
      <w:r w:rsidRPr="00325B7B">
        <w:rPr>
          <w:rFonts w:ascii="Neo Sans Pro" w:hAnsi="Neo Sans Pro" w:cs="Arial"/>
          <w:bCs/>
          <w:sz w:val="22"/>
          <w:szCs w:val="22"/>
        </w:rPr>
        <w:t>Dyrektor zarządza całokształtem działalności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MOK „Amfiteatr” oraz odpowiada za prawidłową realizację działalności statutowej oraz właściwe gospodarowanie mieniem i środkami finansowymi MOK „Amfiteatr”. 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 </w:t>
      </w:r>
    </w:p>
    <w:p w:rsidR="00C0608F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6.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Do zakresu działania </w:t>
      </w:r>
      <w:r w:rsidRPr="00325B7B">
        <w:rPr>
          <w:rFonts w:ascii="Neo Sans Pro" w:hAnsi="Neo Sans Pro" w:cs="Arial"/>
          <w:sz w:val="22"/>
          <w:szCs w:val="22"/>
        </w:rPr>
        <w:t>d</w:t>
      </w:r>
      <w:r w:rsidR="00C0608F" w:rsidRPr="00325B7B">
        <w:rPr>
          <w:rFonts w:ascii="Neo Sans Pro" w:hAnsi="Neo Sans Pro" w:cs="Arial"/>
          <w:sz w:val="22"/>
          <w:szCs w:val="22"/>
        </w:rPr>
        <w:t>yrektora należy w szczególności:</w:t>
      </w:r>
    </w:p>
    <w:p w:rsidR="00DB5F4D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k</w:t>
      </w:r>
      <w:r w:rsidR="00CD4FA8" w:rsidRPr="00325B7B">
        <w:rPr>
          <w:rFonts w:ascii="Neo Sans Pro" w:hAnsi="Neo Sans Pro" w:cs="Arial"/>
          <w:sz w:val="22"/>
          <w:szCs w:val="22"/>
        </w:rPr>
        <w:t>ierowanie bieżącą działalnością MOK „Amfiteatr”</w:t>
      </w:r>
      <w:r w:rsidR="001C3D99" w:rsidRPr="00325B7B">
        <w:rPr>
          <w:rFonts w:ascii="Neo Sans Pro" w:hAnsi="Neo Sans Pro" w:cs="Arial"/>
          <w:sz w:val="22"/>
          <w:szCs w:val="22"/>
        </w:rPr>
        <w:t>;</w:t>
      </w:r>
    </w:p>
    <w:p w:rsidR="00D2365E" w:rsidRPr="00325B7B" w:rsidRDefault="00D2365E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reprezentowanie MOK „Amfiteatr” na zewnątrz; </w:t>
      </w:r>
    </w:p>
    <w:p w:rsidR="00DB5F4D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p</w:t>
      </w:r>
      <w:r w:rsidR="00CD4FA8" w:rsidRPr="00325B7B">
        <w:rPr>
          <w:rFonts w:ascii="Neo Sans Pro" w:hAnsi="Neo Sans Pro" w:cs="Arial"/>
          <w:sz w:val="22"/>
          <w:szCs w:val="22"/>
        </w:rPr>
        <w:t>rowadzenie efektywnej gospodarki mieniem i środkami finansowymi;</w:t>
      </w:r>
    </w:p>
    <w:p w:rsidR="00C0608F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p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rzedstawianie Organizatorowi planów </w:t>
      </w:r>
      <w:r w:rsidR="0006197A" w:rsidRPr="00325B7B">
        <w:rPr>
          <w:rFonts w:ascii="Neo Sans Pro" w:hAnsi="Neo Sans Pro" w:cs="Arial"/>
          <w:sz w:val="22"/>
          <w:szCs w:val="22"/>
        </w:rPr>
        <w:t xml:space="preserve">i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sprawozdań </w:t>
      </w:r>
      <w:r w:rsidR="00CD4FA8" w:rsidRPr="00325B7B">
        <w:rPr>
          <w:rFonts w:ascii="Neo Sans Pro" w:hAnsi="Neo Sans Pro" w:cs="Arial"/>
          <w:sz w:val="22"/>
          <w:szCs w:val="22"/>
        </w:rPr>
        <w:t>określonych przepisami prawa;</w:t>
      </w:r>
    </w:p>
    <w:p w:rsidR="00C0608F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w</w:t>
      </w:r>
      <w:r w:rsidR="00C0608F" w:rsidRPr="00325B7B">
        <w:rPr>
          <w:rFonts w:ascii="Neo Sans Pro" w:hAnsi="Neo Sans Pro" w:cs="Arial"/>
          <w:sz w:val="22"/>
          <w:szCs w:val="22"/>
        </w:rPr>
        <w:t>ydawanie w obowiązującym trybie regulaminów i zarządzeń;</w:t>
      </w:r>
    </w:p>
    <w:p w:rsidR="00C0608F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s</w:t>
      </w:r>
      <w:r w:rsidR="00C0608F" w:rsidRPr="00325B7B">
        <w:rPr>
          <w:rFonts w:ascii="Neo Sans Pro" w:hAnsi="Neo Sans Pro" w:cs="Arial"/>
          <w:sz w:val="22"/>
          <w:szCs w:val="22"/>
        </w:rPr>
        <w:t>prawowanie kontroli zarządczej;</w:t>
      </w:r>
    </w:p>
    <w:p w:rsidR="00C0608F" w:rsidRPr="00325B7B" w:rsidRDefault="00C0348F" w:rsidP="002F19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w</w:t>
      </w:r>
      <w:r w:rsidR="00D2365E" w:rsidRPr="00325B7B">
        <w:rPr>
          <w:rFonts w:ascii="Neo Sans Pro" w:hAnsi="Neo Sans Pro" w:cs="Arial"/>
          <w:sz w:val="22"/>
          <w:szCs w:val="22"/>
        </w:rPr>
        <w:t xml:space="preserve">ykonywanie czynności </w:t>
      </w:r>
      <w:r w:rsidR="00C0608F" w:rsidRPr="00325B7B">
        <w:rPr>
          <w:rFonts w:ascii="Neo Sans Pro" w:hAnsi="Neo Sans Pro" w:cs="Arial"/>
          <w:sz w:val="22"/>
          <w:szCs w:val="22"/>
        </w:rPr>
        <w:t>z zakresu prawa pracy wobec pracowników.</w:t>
      </w:r>
    </w:p>
    <w:p w:rsidR="0099362A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7.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Prezydent Miasta Radomia wykonuje wobec dyrektora czynności z zakresu prawa pracy oraz jest jego zwierzchnikiem służbowym. </w:t>
      </w:r>
    </w:p>
    <w:p w:rsidR="00121D49" w:rsidRPr="00325B7B" w:rsidRDefault="00D2365E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6. 1. </w:t>
      </w:r>
      <w:r w:rsidR="00121D49" w:rsidRPr="00325B7B">
        <w:rPr>
          <w:rFonts w:ascii="Neo Sans Pro" w:hAnsi="Neo Sans Pro" w:cs="Arial"/>
          <w:sz w:val="22"/>
          <w:szCs w:val="22"/>
        </w:rPr>
        <w:t>Organizację wewnętrzną MOK „Amfiteatr”, w tym zakres działalności komórek organizacyjnych i samodzielnych stanowisk pracy, określa regulamin organizacyjny nadawany  przez Dyrektora, po zasięgnięciu opinii Organizatora oraz działających w nim organizacji związkowych i stowarzyszeń twórców.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2.</w:t>
      </w:r>
      <w:r w:rsidRPr="00325B7B">
        <w:rPr>
          <w:rFonts w:ascii="Neo Sans Pro" w:hAnsi="Neo Sans Pro" w:cs="Arial"/>
          <w:sz w:val="22"/>
          <w:szCs w:val="22"/>
        </w:rPr>
        <w:t xml:space="preserve"> Wszelkie zmiany regulaminu organizacyjnego są dokonywane w trybie określonym dla jego nadania.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§ 7. 1.</w:t>
      </w:r>
      <w:r w:rsidRPr="00325B7B">
        <w:rPr>
          <w:rFonts w:ascii="Neo Sans Pro" w:hAnsi="Neo Sans Pro" w:cs="Arial"/>
          <w:sz w:val="22"/>
          <w:szCs w:val="22"/>
        </w:rPr>
        <w:t xml:space="preserve"> Dyrektor powołuje Radę Programową jako ciało doradczo – konsultacyjne w składzie nie większym niż 10 członków.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>Rada Programowa ma za zadanie wspieranie MOK „Amfiteatr” w formułowaniu programów działalności MOK „Amfiteatr” i przygotowywaniu projektów odpowiadających na potrzeby społeczności lokalnej.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</w:t>
      </w:r>
      <w:r w:rsidRPr="00325B7B">
        <w:rPr>
          <w:rFonts w:ascii="Neo Sans Pro" w:hAnsi="Neo Sans Pro" w:cs="Arial"/>
          <w:sz w:val="22"/>
          <w:szCs w:val="22"/>
        </w:rPr>
        <w:t xml:space="preserve">Członków Rady Programowej powołuje na okres 4 lat Dyrektor w uzgodnieniu z Organizatorem. 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4. </w:t>
      </w:r>
      <w:r w:rsidRPr="00325B7B">
        <w:rPr>
          <w:rFonts w:ascii="Neo Sans Pro" w:hAnsi="Neo Sans Pro" w:cs="Arial"/>
          <w:bCs/>
          <w:sz w:val="22"/>
          <w:szCs w:val="22"/>
        </w:rPr>
        <w:t>Odwołanie członków rady Programowej następuje w trybie określonym dla ich powołania.</w:t>
      </w:r>
    </w:p>
    <w:p w:rsidR="00121D49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5.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 Szczegółowy tryb działania Rady Programowej określa regulamin ustalony przez Dyrektora. </w:t>
      </w: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99362A" w:rsidRPr="00325B7B" w:rsidRDefault="00121D49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8.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Organizator może powierzyć </w:t>
      </w:r>
      <w:r w:rsidR="00360192" w:rsidRPr="00325B7B">
        <w:rPr>
          <w:rFonts w:ascii="Neo Sans Pro" w:hAnsi="Neo Sans Pro" w:cs="Arial"/>
          <w:bCs/>
          <w:sz w:val="22"/>
          <w:szCs w:val="22"/>
        </w:rPr>
        <w:t xml:space="preserve">zarządzanie MOK „Amfiteatr” osobie fizycznej lub prawnej w trybie i na zasadach określonych w ustawie o organizowaniu i prowadzeniu działalności kulturalnej. </w:t>
      </w:r>
    </w:p>
    <w:p w:rsidR="00DB5F4D" w:rsidRPr="00325B7B" w:rsidRDefault="00DB5F4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</w:p>
    <w:p w:rsidR="00C0608F" w:rsidRPr="00325B7B" w:rsidRDefault="00360192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Rozdział 4</w:t>
      </w:r>
    </w:p>
    <w:p w:rsidR="00C0608F" w:rsidRPr="00325B7B" w:rsidRDefault="00360192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Majątek i finanse</w:t>
      </w:r>
    </w:p>
    <w:p w:rsidR="00DB5F4D" w:rsidRPr="00325B7B" w:rsidRDefault="00DB5F4D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99362A" w:rsidRPr="00325B7B" w:rsidRDefault="0099362A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C0608F" w:rsidRPr="00325B7B" w:rsidRDefault="00360192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§ 9. 1.</w:t>
      </w:r>
      <w:r w:rsidRPr="00325B7B">
        <w:rPr>
          <w:rFonts w:ascii="Neo Sans Pro" w:hAnsi="Neo Sans Pro" w:cs="Arial"/>
          <w:sz w:val="22"/>
          <w:szCs w:val="22"/>
        </w:rPr>
        <w:t xml:space="preserve"> </w:t>
      </w:r>
      <w:r w:rsidR="00C0608F" w:rsidRPr="00325B7B">
        <w:rPr>
          <w:rFonts w:ascii="Neo Sans Pro" w:hAnsi="Neo Sans Pro" w:cs="Arial"/>
          <w:sz w:val="22"/>
          <w:szCs w:val="22"/>
        </w:rPr>
        <w:t>MOK „Amfiteatr” gospodaruje samodzielnie przydzieloną i nabytą częścią mienia oraz prowadzi samodzielną gospodarkę finansową w ramach posiadanych środków, kierując się zasadami efektywności ich wykorzystania.</w:t>
      </w:r>
    </w:p>
    <w:p w:rsidR="00360192" w:rsidRPr="00325B7B" w:rsidRDefault="00360192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="00C0608F" w:rsidRPr="00325B7B">
        <w:rPr>
          <w:rFonts w:ascii="Neo Sans Pro" w:hAnsi="Neo Sans Pro" w:cs="Arial"/>
          <w:sz w:val="22"/>
          <w:szCs w:val="22"/>
        </w:rPr>
        <w:t>Podstawą gospodarki finansowej MOK „Amfiteatr” jest plan finansowy ustalony przez Dyrektor</w:t>
      </w:r>
      <w:r w:rsidR="00246BBF" w:rsidRPr="00325B7B">
        <w:rPr>
          <w:rFonts w:ascii="Neo Sans Pro" w:hAnsi="Neo Sans Pro" w:cs="Arial"/>
          <w:sz w:val="22"/>
          <w:szCs w:val="22"/>
        </w:rPr>
        <w:t xml:space="preserve">a </w:t>
      </w:r>
      <w:r w:rsidR="00481ED8">
        <w:rPr>
          <w:rFonts w:ascii="Neo Sans Pro" w:hAnsi="Neo Sans Pro" w:cs="Arial"/>
          <w:sz w:val="22"/>
          <w:szCs w:val="22"/>
        </w:rPr>
        <w:br/>
      </w:r>
      <w:r w:rsidR="00C0608F" w:rsidRPr="00325B7B">
        <w:rPr>
          <w:rFonts w:ascii="Neo Sans Pro" w:hAnsi="Neo Sans Pro" w:cs="Arial"/>
          <w:sz w:val="22"/>
          <w:szCs w:val="22"/>
        </w:rPr>
        <w:t>z zachowaniem wysokości dotacji Organizatora</w:t>
      </w:r>
      <w:r w:rsidRPr="00325B7B">
        <w:rPr>
          <w:rFonts w:ascii="Neo Sans Pro" w:hAnsi="Neo Sans Pro" w:cs="Arial"/>
          <w:sz w:val="22"/>
          <w:szCs w:val="22"/>
        </w:rPr>
        <w:t xml:space="preserve">. </w:t>
      </w:r>
    </w:p>
    <w:p w:rsidR="00C0608F" w:rsidRPr="00325B7B" w:rsidRDefault="00360192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Dyrektor zapewnia </w:t>
      </w:r>
      <w:r w:rsidRPr="00325B7B">
        <w:rPr>
          <w:rFonts w:ascii="Neo Sans Pro" w:hAnsi="Neo Sans Pro" w:cs="Arial"/>
          <w:sz w:val="22"/>
          <w:szCs w:val="22"/>
        </w:rPr>
        <w:t>terminowe sporządzanie rocznego sprawozdania</w:t>
      </w:r>
      <w:r w:rsidR="00451C89" w:rsidRPr="00325B7B">
        <w:rPr>
          <w:rFonts w:ascii="Neo Sans Pro" w:hAnsi="Neo Sans Pro" w:cs="Arial"/>
          <w:sz w:val="22"/>
          <w:szCs w:val="22"/>
        </w:rPr>
        <w:t xml:space="preserve"> finansowe</w:t>
      </w:r>
      <w:r w:rsidRPr="00325B7B">
        <w:rPr>
          <w:rFonts w:ascii="Neo Sans Pro" w:hAnsi="Neo Sans Pro" w:cs="Arial"/>
          <w:sz w:val="22"/>
          <w:szCs w:val="22"/>
        </w:rPr>
        <w:t xml:space="preserve">go i przedłożenie go do zatwierdzenia Organizatorowi. </w:t>
      </w:r>
      <w:r w:rsidR="00451C89" w:rsidRPr="00325B7B">
        <w:rPr>
          <w:rFonts w:ascii="Neo Sans Pro" w:hAnsi="Neo Sans Pro" w:cs="Arial"/>
          <w:sz w:val="22"/>
          <w:szCs w:val="22"/>
        </w:rPr>
        <w:t xml:space="preserve"> </w:t>
      </w:r>
    </w:p>
    <w:p w:rsidR="00C0608F" w:rsidRPr="00325B7B" w:rsidRDefault="00360192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10. 1.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Źródłami finansowania </w:t>
      </w:r>
      <w:r w:rsidRPr="00325B7B">
        <w:rPr>
          <w:rFonts w:ascii="Neo Sans Pro" w:hAnsi="Neo Sans Pro" w:cs="Arial"/>
          <w:sz w:val="22"/>
          <w:szCs w:val="22"/>
        </w:rPr>
        <w:t>MOK „Amfiteatr” są przychody z prowadzonej działalności, w tym ze sprzedaży składników majątku ruchomego, przychody z najmu i dzierżawy składników majątkowych, dotacje podmiotowe i celowe z budżetu Organizatora, środki z funduszy krajowych i zagranicznych oraz ś</w:t>
      </w:r>
      <w:r w:rsidR="001A1E7F" w:rsidRPr="00325B7B">
        <w:rPr>
          <w:rFonts w:ascii="Neo Sans Pro" w:hAnsi="Neo Sans Pro" w:cs="Arial"/>
          <w:sz w:val="22"/>
          <w:szCs w:val="22"/>
        </w:rPr>
        <w:t xml:space="preserve">rodki otrzymane od osób fizycznych i prawnych. </w:t>
      </w:r>
    </w:p>
    <w:p w:rsidR="001A1E7F" w:rsidRPr="00325B7B" w:rsidRDefault="001A1E7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Źródłami finansowania </w:t>
      </w:r>
      <w:r w:rsidRPr="00325B7B">
        <w:rPr>
          <w:rFonts w:ascii="Neo Sans Pro" w:hAnsi="Neo Sans Pro" w:cs="Arial"/>
          <w:sz w:val="22"/>
          <w:szCs w:val="22"/>
        </w:rPr>
        <w:t xml:space="preserve">MOK „Amfiteatr” mogą być dotacje celowe z budżetu państwa na zadania objęte mecenatem państwa. </w:t>
      </w:r>
    </w:p>
    <w:p w:rsidR="001A1E7F" w:rsidRPr="00325B7B" w:rsidRDefault="001A1E7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§ 11. 1.</w:t>
      </w:r>
      <w:r w:rsidRPr="00325B7B">
        <w:rPr>
          <w:rFonts w:ascii="Neo Sans Pro" w:hAnsi="Neo Sans Pro" w:cs="Arial"/>
          <w:sz w:val="22"/>
          <w:szCs w:val="22"/>
        </w:rPr>
        <w:t xml:space="preserve"> MOK „Amfiteatr” może prowadzić, jako dodatkową, działalność gospodarczą według zasad określonych w obowiązujących przepisach, o ile działalność ta nie spowoduje ograniczenia realizacji zadań statutowych MOK „Amfiteatr”. </w:t>
      </w:r>
    </w:p>
    <w:p w:rsidR="001A1E7F" w:rsidRPr="00325B7B" w:rsidRDefault="001A1E7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>Działalność, o której mowa w ust. 1, może być prowadzona w zakresie: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</w:p>
    <w:p w:rsidR="001A1E7F" w:rsidRPr="00325B7B" w:rsidRDefault="001A1E7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Cs/>
          <w:sz w:val="22"/>
          <w:szCs w:val="22"/>
        </w:rPr>
        <w:t>najmu oraz dzierżawy majątku ruchomego i nieruchomego;</w:t>
      </w:r>
    </w:p>
    <w:p w:rsidR="001A1E7F" w:rsidRPr="00325B7B" w:rsidRDefault="001A1E7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Cs/>
          <w:sz w:val="22"/>
          <w:szCs w:val="22"/>
        </w:rPr>
        <w:t xml:space="preserve">usług reklamowych; </w:t>
      </w:r>
    </w:p>
    <w:p w:rsidR="001A1E7F" w:rsidRPr="00325B7B" w:rsidRDefault="001A1E7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Cs/>
          <w:sz w:val="22"/>
          <w:szCs w:val="22"/>
        </w:rPr>
        <w:t xml:space="preserve">odpłatnej </w:t>
      </w:r>
      <w:r w:rsidRPr="00325B7B">
        <w:rPr>
          <w:rFonts w:ascii="Neo Sans Pro" w:hAnsi="Neo Sans Pro" w:cs="Arial"/>
          <w:sz w:val="22"/>
          <w:szCs w:val="22"/>
        </w:rPr>
        <w:t xml:space="preserve">organizacji imprez, w tym kulturalnych, edukacyjnych i naukowych; </w:t>
      </w:r>
    </w:p>
    <w:p w:rsidR="001A1E7F" w:rsidRPr="00325B7B" w:rsidRDefault="001A1E7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produkcji i nagrań dźwiękowych i muzycznych oraz dysponowanie nimi; </w:t>
      </w:r>
    </w:p>
    <w:p w:rsidR="00E4163F" w:rsidRPr="00325B7B" w:rsidRDefault="001A1E7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sprzedaży wydawnictw, materiałów promocyjnych, wyrobów przemysłu kultury; </w:t>
      </w:r>
    </w:p>
    <w:p w:rsidR="00E4163F" w:rsidRPr="00325B7B" w:rsidRDefault="00E4163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>usług pośrednictwa sprzedaży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 biletów na imprezy</w:t>
      </w:r>
      <w:r w:rsidRPr="00325B7B">
        <w:rPr>
          <w:rFonts w:ascii="Neo Sans Pro" w:hAnsi="Neo Sans Pro" w:cs="Arial"/>
          <w:sz w:val="22"/>
          <w:szCs w:val="22"/>
        </w:rPr>
        <w:t xml:space="preserve"> artystyczne; </w:t>
      </w:r>
    </w:p>
    <w:p w:rsidR="00E4163F" w:rsidRPr="00325B7B" w:rsidRDefault="00E4163F" w:rsidP="002F195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sz w:val="22"/>
          <w:szCs w:val="22"/>
        </w:rPr>
        <w:t xml:space="preserve">usług gastronomicznych; </w:t>
      </w:r>
    </w:p>
    <w:p w:rsidR="002E6573" w:rsidRPr="00325B7B" w:rsidRDefault="00E4163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12. </w:t>
      </w:r>
      <w:r w:rsidRPr="00325B7B">
        <w:rPr>
          <w:rFonts w:ascii="Neo Sans Pro" w:hAnsi="Neo Sans Pro" w:cs="Arial"/>
          <w:bCs/>
          <w:sz w:val="22"/>
          <w:szCs w:val="22"/>
        </w:rPr>
        <w:t>Środki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sz w:val="22"/>
          <w:szCs w:val="22"/>
        </w:rPr>
        <w:t xml:space="preserve"> uzyskane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 z </w:t>
      </w:r>
      <w:r w:rsidRPr="00325B7B">
        <w:rPr>
          <w:rFonts w:ascii="Neo Sans Pro" w:hAnsi="Neo Sans Pro" w:cs="Arial"/>
          <w:sz w:val="22"/>
          <w:szCs w:val="22"/>
        </w:rPr>
        <w:t xml:space="preserve">prowadzonej dodatkowej działalności gospodarczej </w:t>
      </w:r>
      <w:r w:rsidR="00C0608F" w:rsidRPr="00325B7B">
        <w:rPr>
          <w:rFonts w:ascii="Neo Sans Pro" w:hAnsi="Neo Sans Pro" w:cs="Arial"/>
          <w:sz w:val="22"/>
          <w:szCs w:val="22"/>
        </w:rPr>
        <w:t>mo</w:t>
      </w:r>
      <w:r w:rsidRPr="00325B7B">
        <w:rPr>
          <w:rFonts w:ascii="Neo Sans Pro" w:hAnsi="Neo Sans Pro" w:cs="Arial"/>
          <w:sz w:val="22"/>
          <w:szCs w:val="22"/>
        </w:rPr>
        <w:t xml:space="preserve">gą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być </w:t>
      </w:r>
      <w:r w:rsidRPr="00325B7B">
        <w:rPr>
          <w:rFonts w:ascii="Neo Sans Pro" w:hAnsi="Neo Sans Pro" w:cs="Arial"/>
          <w:sz w:val="22"/>
          <w:szCs w:val="22"/>
        </w:rPr>
        <w:t xml:space="preserve">wykorzystywane </w:t>
      </w:r>
      <w:r w:rsidR="00C0608F" w:rsidRPr="00325B7B">
        <w:rPr>
          <w:rFonts w:ascii="Neo Sans Pro" w:hAnsi="Neo Sans Pro" w:cs="Arial"/>
          <w:sz w:val="22"/>
          <w:szCs w:val="22"/>
        </w:rPr>
        <w:t>wyłącznie na realizację celów statutowych</w:t>
      </w:r>
      <w:r w:rsidRPr="00325B7B">
        <w:rPr>
          <w:rFonts w:ascii="Neo Sans Pro" w:hAnsi="Neo Sans Pro" w:cs="Arial"/>
          <w:sz w:val="22"/>
          <w:szCs w:val="22"/>
        </w:rPr>
        <w:t xml:space="preserve">. </w:t>
      </w:r>
    </w:p>
    <w:p w:rsidR="00E4163F" w:rsidRPr="00325B7B" w:rsidRDefault="00E4163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§ 13. 1.</w:t>
      </w:r>
      <w:r w:rsidRPr="00325B7B">
        <w:rPr>
          <w:rFonts w:ascii="Neo Sans Pro" w:hAnsi="Neo Sans Pro" w:cs="Arial"/>
          <w:sz w:val="22"/>
          <w:szCs w:val="22"/>
        </w:rPr>
        <w:t xml:space="preserve">Do dokonywania czynności prawnych w imieniu MOK „Amfiteatr”, w tym składania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oświadczeń woli </w:t>
      </w:r>
      <w:r w:rsidRPr="00325B7B">
        <w:rPr>
          <w:rFonts w:ascii="Neo Sans Pro" w:hAnsi="Neo Sans Pro" w:cs="Arial"/>
          <w:sz w:val="22"/>
          <w:szCs w:val="22"/>
        </w:rPr>
        <w:t xml:space="preserve">w zakresie jego praw i zobowiązań majątkowych, uprawniony jest Dyrektor. </w:t>
      </w:r>
    </w:p>
    <w:p w:rsidR="00E4163F" w:rsidRPr="00325B7B" w:rsidRDefault="00E4163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2. </w:t>
      </w:r>
      <w:r w:rsidRPr="00325B7B">
        <w:rPr>
          <w:rFonts w:ascii="Neo Sans Pro" w:hAnsi="Neo Sans Pro" w:cs="Arial"/>
          <w:bCs/>
          <w:sz w:val="22"/>
          <w:szCs w:val="22"/>
        </w:rPr>
        <w:t>Dyrektor może ustanowić pełnomocników do dokonywania określonych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325B7B">
        <w:rPr>
          <w:rFonts w:ascii="Neo Sans Pro" w:hAnsi="Neo Sans Pro" w:cs="Arial"/>
          <w:bCs/>
          <w:sz w:val="22"/>
          <w:szCs w:val="22"/>
        </w:rPr>
        <w:t>czynności prawnych</w:t>
      </w: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="00481ED8">
        <w:rPr>
          <w:rFonts w:ascii="Neo Sans Pro" w:hAnsi="Neo Sans Pro" w:cs="Arial"/>
          <w:b/>
          <w:bCs/>
          <w:sz w:val="22"/>
          <w:szCs w:val="22"/>
        </w:rPr>
        <w:br/>
      </w:r>
      <w:r w:rsidRPr="00325B7B">
        <w:rPr>
          <w:rFonts w:ascii="Neo Sans Pro" w:hAnsi="Neo Sans Pro" w:cs="Arial"/>
          <w:bCs/>
          <w:sz w:val="22"/>
          <w:szCs w:val="22"/>
        </w:rPr>
        <w:t xml:space="preserve">w imieniu MOK „Amfiteatr” określając zakres ich umocowania i sposób reprezentacji. </w:t>
      </w:r>
    </w:p>
    <w:p w:rsidR="00E4163F" w:rsidRPr="00325B7B" w:rsidRDefault="00E4163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3. </w:t>
      </w:r>
      <w:r w:rsidRPr="00325B7B">
        <w:rPr>
          <w:rFonts w:ascii="Neo Sans Pro" w:hAnsi="Neo Sans Pro" w:cs="Arial"/>
          <w:bCs/>
          <w:sz w:val="22"/>
          <w:szCs w:val="22"/>
        </w:rPr>
        <w:t xml:space="preserve">Udzielenie i odwołanie pełnomocnictwa podlega ujawnieniu w rejestrze instytucji kultury prowadzonym przez Organizatora, za wyjątkiem pełnomocnictwa procesowych. </w:t>
      </w:r>
    </w:p>
    <w:p w:rsidR="00C0608F" w:rsidRPr="00325B7B" w:rsidRDefault="00C0608F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18"/>
          <w:szCs w:val="18"/>
        </w:rPr>
      </w:pPr>
    </w:p>
    <w:p w:rsidR="005A7FD3" w:rsidRPr="00325B7B" w:rsidRDefault="005A7FD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C0608F" w:rsidRPr="00325B7B" w:rsidRDefault="002F1953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Rozdział 5</w:t>
      </w:r>
    </w:p>
    <w:p w:rsidR="00C0608F" w:rsidRPr="00325B7B" w:rsidRDefault="00C0608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>Postanowienia końcowe</w:t>
      </w:r>
    </w:p>
    <w:p w:rsidR="00246BBF" w:rsidRPr="00325B7B" w:rsidRDefault="00246BBF" w:rsidP="002F1953">
      <w:pPr>
        <w:autoSpaceDE w:val="0"/>
        <w:autoSpaceDN w:val="0"/>
        <w:adjustRightInd w:val="0"/>
        <w:jc w:val="center"/>
        <w:rPr>
          <w:rFonts w:ascii="Neo Sans Pro" w:hAnsi="Neo Sans Pro" w:cs="Arial"/>
          <w:bCs/>
          <w:sz w:val="22"/>
          <w:szCs w:val="22"/>
        </w:rPr>
      </w:pPr>
    </w:p>
    <w:p w:rsidR="002F1953" w:rsidRPr="00325B7B" w:rsidRDefault="002F1953" w:rsidP="002F195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14. </w:t>
      </w:r>
      <w:r w:rsidR="00C0608F" w:rsidRPr="00325B7B">
        <w:rPr>
          <w:rFonts w:ascii="Neo Sans Pro" w:hAnsi="Neo Sans Pro" w:cs="Arial"/>
          <w:sz w:val="22"/>
          <w:szCs w:val="22"/>
        </w:rPr>
        <w:t>Połączenia, podziału</w:t>
      </w:r>
      <w:r w:rsidRPr="00325B7B">
        <w:rPr>
          <w:rFonts w:ascii="Neo Sans Pro" w:hAnsi="Neo Sans Pro" w:cs="Arial"/>
          <w:sz w:val="22"/>
          <w:szCs w:val="22"/>
        </w:rPr>
        <w:t xml:space="preserve"> lub likwidacji MOK „Amfiteatr” może dokonać </w:t>
      </w:r>
      <w:r w:rsidR="00C0608F" w:rsidRPr="00325B7B">
        <w:rPr>
          <w:rFonts w:ascii="Neo Sans Pro" w:hAnsi="Neo Sans Pro" w:cs="Arial"/>
          <w:sz w:val="22"/>
          <w:szCs w:val="22"/>
        </w:rPr>
        <w:t xml:space="preserve">Organizator </w:t>
      </w:r>
      <w:r w:rsidRPr="00325B7B">
        <w:rPr>
          <w:rFonts w:ascii="Neo Sans Pro" w:hAnsi="Neo Sans Pro" w:cs="Arial"/>
          <w:sz w:val="22"/>
          <w:szCs w:val="22"/>
        </w:rPr>
        <w:t xml:space="preserve">w trybie i na zasadach określonych w ustawie o organizowaniu i prowadzeniu działalności kulturalnej. </w:t>
      </w:r>
    </w:p>
    <w:p w:rsidR="00621DF4" w:rsidRPr="00481ED8" w:rsidRDefault="002F1953" w:rsidP="00481ED8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325B7B">
        <w:rPr>
          <w:rFonts w:ascii="Neo Sans Pro" w:hAnsi="Neo Sans Pro" w:cs="Arial"/>
          <w:b/>
          <w:bCs/>
          <w:sz w:val="22"/>
          <w:szCs w:val="22"/>
        </w:rPr>
        <w:t xml:space="preserve">§ 15. </w:t>
      </w:r>
      <w:r w:rsidR="00C0608F" w:rsidRPr="00325B7B">
        <w:rPr>
          <w:rFonts w:ascii="Neo Sans Pro" w:hAnsi="Neo Sans Pro" w:cs="Arial"/>
          <w:sz w:val="22"/>
          <w:szCs w:val="22"/>
        </w:rPr>
        <w:t>Zmiany statutu dokonywane są w trybie określonym dla jego nadania.</w:t>
      </w:r>
      <w:bookmarkStart w:id="0" w:name="_GoBack"/>
      <w:bookmarkEnd w:id="0"/>
    </w:p>
    <w:sectPr w:rsidR="00621DF4" w:rsidRPr="00481ED8" w:rsidSect="0046182A"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2E" w:rsidRDefault="002A1C2E" w:rsidP="00B10101">
      <w:r>
        <w:separator/>
      </w:r>
    </w:p>
  </w:endnote>
  <w:endnote w:type="continuationSeparator" w:id="0">
    <w:p w:rsidR="002A1C2E" w:rsidRDefault="002A1C2E" w:rsidP="00B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025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0101" w:rsidRDefault="00B101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1ED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1ED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0101" w:rsidRDefault="00B10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2E" w:rsidRDefault="002A1C2E" w:rsidP="00B10101">
      <w:r>
        <w:separator/>
      </w:r>
    </w:p>
  </w:footnote>
  <w:footnote w:type="continuationSeparator" w:id="0">
    <w:p w:rsidR="002A1C2E" w:rsidRDefault="002A1C2E" w:rsidP="00B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79B"/>
    <w:multiLevelType w:val="hybridMultilevel"/>
    <w:tmpl w:val="FBE878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AB7103"/>
    <w:multiLevelType w:val="hybridMultilevel"/>
    <w:tmpl w:val="05165BBA"/>
    <w:lvl w:ilvl="0" w:tplc="47DC4D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56A7"/>
    <w:multiLevelType w:val="hybridMultilevel"/>
    <w:tmpl w:val="288CC9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7C30FE"/>
    <w:multiLevelType w:val="hybridMultilevel"/>
    <w:tmpl w:val="684E1634"/>
    <w:lvl w:ilvl="0" w:tplc="2D346F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9262B"/>
    <w:multiLevelType w:val="hybridMultilevel"/>
    <w:tmpl w:val="D054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098"/>
    <w:multiLevelType w:val="hybridMultilevel"/>
    <w:tmpl w:val="C6C03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EC2017"/>
    <w:multiLevelType w:val="hybridMultilevel"/>
    <w:tmpl w:val="7386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7A8B"/>
    <w:multiLevelType w:val="hybridMultilevel"/>
    <w:tmpl w:val="AEFC692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687A52"/>
    <w:multiLevelType w:val="hybridMultilevel"/>
    <w:tmpl w:val="03E4889E"/>
    <w:lvl w:ilvl="0" w:tplc="19EE2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E2"/>
    <w:multiLevelType w:val="hybridMultilevel"/>
    <w:tmpl w:val="2AFA0A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326846"/>
    <w:multiLevelType w:val="hybridMultilevel"/>
    <w:tmpl w:val="F0D00EAE"/>
    <w:lvl w:ilvl="0" w:tplc="763086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9227F"/>
    <w:multiLevelType w:val="hybridMultilevel"/>
    <w:tmpl w:val="EF08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D0F"/>
    <w:multiLevelType w:val="hybridMultilevel"/>
    <w:tmpl w:val="4EBC1A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3027"/>
    <w:multiLevelType w:val="hybridMultilevel"/>
    <w:tmpl w:val="DBFC1534"/>
    <w:lvl w:ilvl="0" w:tplc="B5CA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0BA0"/>
    <w:multiLevelType w:val="hybridMultilevel"/>
    <w:tmpl w:val="769824AA"/>
    <w:lvl w:ilvl="0" w:tplc="19EE2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09B2"/>
    <w:multiLevelType w:val="hybridMultilevel"/>
    <w:tmpl w:val="9D80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3CF3"/>
    <w:multiLevelType w:val="hybridMultilevel"/>
    <w:tmpl w:val="237EE09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ED2258"/>
    <w:multiLevelType w:val="hybridMultilevel"/>
    <w:tmpl w:val="7F5C80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67420C"/>
    <w:multiLevelType w:val="hybridMultilevel"/>
    <w:tmpl w:val="F6CCB9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D0743"/>
    <w:multiLevelType w:val="hybridMultilevel"/>
    <w:tmpl w:val="B0BE0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679B"/>
    <w:multiLevelType w:val="hybridMultilevel"/>
    <w:tmpl w:val="43C0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3CD"/>
    <w:multiLevelType w:val="hybridMultilevel"/>
    <w:tmpl w:val="43B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3D41"/>
    <w:multiLevelType w:val="hybridMultilevel"/>
    <w:tmpl w:val="89BEA61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CC56F3"/>
    <w:multiLevelType w:val="hybridMultilevel"/>
    <w:tmpl w:val="AEFC6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35C09"/>
    <w:multiLevelType w:val="hybridMultilevel"/>
    <w:tmpl w:val="0DAA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97AE1"/>
    <w:multiLevelType w:val="hybridMultilevel"/>
    <w:tmpl w:val="9B56A256"/>
    <w:lvl w:ilvl="0" w:tplc="67B0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70E8"/>
    <w:multiLevelType w:val="hybridMultilevel"/>
    <w:tmpl w:val="5A4206CC"/>
    <w:lvl w:ilvl="0" w:tplc="FF782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A95BC9"/>
    <w:multiLevelType w:val="hybridMultilevel"/>
    <w:tmpl w:val="0D68C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468C7"/>
    <w:multiLevelType w:val="hybridMultilevel"/>
    <w:tmpl w:val="D23E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2B63"/>
    <w:multiLevelType w:val="hybridMultilevel"/>
    <w:tmpl w:val="875AFAA2"/>
    <w:lvl w:ilvl="0" w:tplc="C4AC7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C58C6"/>
    <w:multiLevelType w:val="hybridMultilevel"/>
    <w:tmpl w:val="BB761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6C1D86"/>
    <w:multiLevelType w:val="hybridMultilevel"/>
    <w:tmpl w:val="AC8644B8"/>
    <w:lvl w:ilvl="0" w:tplc="19EE2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3C2ACC"/>
    <w:multiLevelType w:val="hybridMultilevel"/>
    <w:tmpl w:val="43C0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6A84"/>
    <w:multiLevelType w:val="hybridMultilevel"/>
    <w:tmpl w:val="11DC9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A5F78"/>
    <w:multiLevelType w:val="hybridMultilevel"/>
    <w:tmpl w:val="A4642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81EFD"/>
    <w:multiLevelType w:val="hybridMultilevel"/>
    <w:tmpl w:val="6FE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71B1C"/>
    <w:multiLevelType w:val="hybridMultilevel"/>
    <w:tmpl w:val="233C29F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21"/>
  </w:num>
  <w:num w:numId="3">
    <w:abstractNumId w:val="27"/>
  </w:num>
  <w:num w:numId="4">
    <w:abstractNumId w:val="7"/>
  </w:num>
  <w:num w:numId="5">
    <w:abstractNumId w:val="11"/>
  </w:num>
  <w:num w:numId="6">
    <w:abstractNumId w:val="33"/>
  </w:num>
  <w:num w:numId="7">
    <w:abstractNumId w:val="31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34"/>
  </w:num>
  <w:num w:numId="13">
    <w:abstractNumId w:val="26"/>
  </w:num>
  <w:num w:numId="14">
    <w:abstractNumId w:val="23"/>
  </w:num>
  <w:num w:numId="15">
    <w:abstractNumId w:val="30"/>
  </w:num>
  <w:num w:numId="16">
    <w:abstractNumId w:val="3"/>
  </w:num>
  <w:num w:numId="17">
    <w:abstractNumId w:val="20"/>
  </w:num>
  <w:num w:numId="18">
    <w:abstractNumId w:val="15"/>
  </w:num>
  <w:num w:numId="19">
    <w:abstractNumId w:val="32"/>
  </w:num>
  <w:num w:numId="20">
    <w:abstractNumId w:val="17"/>
  </w:num>
  <w:num w:numId="21">
    <w:abstractNumId w:val="25"/>
  </w:num>
  <w:num w:numId="22">
    <w:abstractNumId w:val="13"/>
  </w:num>
  <w:num w:numId="23">
    <w:abstractNumId w:val="18"/>
  </w:num>
  <w:num w:numId="24">
    <w:abstractNumId w:val="5"/>
  </w:num>
  <w:num w:numId="25">
    <w:abstractNumId w:val="0"/>
  </w:num>
  <w:num w:numId="26">
    <w:abstractNumId w:val="2"/>
  </w:num>
  <w:num w:numId="27">
    <w:abstractNumId w:val="6"/>
  </w:num>
  <w:num w:numId="28">
    <w:abstractNumId w:val="24"/>
  </w:num>
  <w:num w:numId="29">
    <w:abstractNumId w:val="28"/>
  </w:num>
  <w:num w:numId="30">
    <w:abstractNumId w:val="16"/>
  </w:num>
  <w:num w:numId="31">
    <w:abstractNumId w:val="35"/>
  </w:num>
  <w:num w:numId="32">
    <w:abstractNumId w:val="19"/>
  </w:num>
  <w:num w:numId="33">
    <w:abstractNumId w:val="29"/>
  </w:num>
  <w:num w:numId="34">
    <w:abstractNumId w:val="12"/>
  </w:num>
  <w:num w:numId="35">
    <w:abstractNumId w:val="22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F"/>
    <w:rsid w:val="0006197A"/>
    <w:rsid w:val="00077F64"/>
    <w:rsid w:val="00090AE6"/>
    <w:rsid w:val="00121D49"/>
    <w:rsid w:val="001567CF"/>
    <w:rsid w:val="001611B2"/>
    <w:rsid w:val="001805E0"/>
    <w:rsid w:val="00186F3D"/>
    <w:rsid w:val="001A1E7F"/>
    <w:rsid w:val="001C3D99"/>
    <w:rsid w:val="00246BBF"/>
    <w:rsid w:val="002A1C2E"/>
    <w:rsid w:val="002E6573"/>
    <w:rsid w:val="002F1953"/>
    <w:rsid w:val="00325B7B"/>
    <w:rsid w:val="003407B8"/>
    <w:rsid w:val="00360192"/>
    <w:rsid w:val="00392E7C"/>
    <w:rsid w:val="00451C89"/>
    <w:rsid w:val="0046182A"/>
    <w:rsid w:val="00481ED8"/>
    <w:rsid w:val="004F156C"/>
    <w:rsid w:val="004F7E4A"/>
    <w:rsid w:val="005A7FD3"/>
    <w:rsid w:val="005D6DA9"/>
    <w:rsid w:val="0060107E"/>
    <w:rsid w:val="00621DF4"/>
    <w:rsid w:val="006B1BBE"/>
    <w:rsid w:val="006B605F"/>
    <w:rsid w:val="00715D05"/>
    <w:rsid w:val="0074085B"/>
    <w:rsid w:val="00745E3C"/>
    <w:rsid w:val="007A7A13"/>
    <w:rsid w:val="007B15E7"/>
    <w:rsid w:val="007B27DB"/>
    <w:rsid w:val="008061C4"/>
    <w:rsid w:val="008462DE"/>
    <w:rsid w:val="009714E5"/>
    <w:rsid w:val="0099362A"/>
    <w:rsid w:val="00995E51"/>
    <w:rsid w:val="00A8133F"/>
    <w:rsid w:val="00AC080B"/>
    <w:rsid w:val="00AF0E7F"/>
    <w:rsid w:val="00AF7944"/>
    <w:rsid w:val="00B10101"/>
    <w:rsid w:val="00BE6ECF"/>
    <w:rsid w:val="00C0348F"/>
    <w:rsid w:val="00C0608F"/>
    <w:rsid w:val="00C21E62"/>
    <w:rsid w:val="00CD4FA8"/>
    <w:rsid w:val="00D2365E"/>
    <w:rsid w:val="00DB5F4D"/>
    <w:rsid w:val="00DC30AC"/>
    <w:rsid w:val="00E4163F"/>
    <w:rsid w:val="00E8404A"/>
    <w:rsid w:val="00E92092"/>
    <w:rsid w:val="00EA2F69"/>
    <w:rsid w:val="00EC7112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5215"/>
  <w15:docId w15:val="{66C04EC3-9A23-414D-A4AD-E9EF896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A9"/>
    <w:rPr>
      <w:sz w:val="24"/>
      <w:szCs w:val="24"/>
    </w:rPr>
  </w:style>
  <w:style w:type="paragraph" w:styleId="Nagwek1">
    <w:name w:val="heading 1"/>
    <w:basedOn w:val="Normalny"/>
    <w:qFormat/>
    <w:rsid w:val="00621D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DF4"/>
    <w:rPr>
      <w:color w:val="0000FF"/>
      <w:u w:val="single"/>
    </w:rPr>
  </w:style>
  <w:style w:type="paragraph" w:styleId="Poprawka">
    <w:name w:val="Revision"/>
    <w:hidden/>
    <w:uiPriority w:val="99"/>
    <w:semiHidden/>
    <w:rsid w:val="00BE6ECF"/>
    <w:rPr>
      <w:sz w:val="24"/>
      <w:szCs w:val="24"/>
    </w:rPr>
  </w:style>
  <w:style w:type="paragraph" w:styleId="Tekstdymka">
    <w:name w:val="Balloon Text"/>
    <w:basedOn w:val="Normalny"/>
    <w:link w:val="TekstdymkaZnak"/>
    <w:rsid w:val="00BE6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6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ECF"/>
    <w:pPr>
      <w:ind w:left="720"/>
      <w:contextualSpacing/>
    </w:pPr>
  </w:style>
  <w:style w:type="character" w:styleId="Odwoaniedokomentarza">
    <w:name w:val="annotation reference"/>
    <w:basedOn w:val="Domylnaczcionkaakapitu"/>
    <w:rsid w:val="00BE6E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6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6ECF"/>
  </w:style>
  <w:style w:type="paragraph" w:styleId="Tematkomentarza">
    <w:name w:val="annotation subject"/>
    <w:basedOn w:val="Tekstkomentarza"/>
    <w:next w:val="Tekstkomentarza"/>
    <w:link w:val="TematkomentarzaZnak"/>
    <w:rsid w:val="00BE6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6ECF"/>
    <w:rPr>
      <w:b/>
      <w:bCs/>
    </w:rPr>
  </w:style>
  <w:style w:type="paragraph" w:styleId="Nagwek">
    <w:name w:val="header"/>
    <w:basedOn w:val="Normalny"/>
    <w:link w:val="NagwekZnak"/>
    <w:unhideWhenUsed/>
    <w:rsid w:val="00B10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01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B2E9A-872F-4FA7-A482-F010706A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408/2012</vt:lpstr>
    </vt:vector>
  </TitlesOfParts>
  <Company>MOK Amfiteatr</Company>
  <LinksUpToDate>false</LinksUpToDate>
  <CharactersWithSpaces>8301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http://bip.radom.pl/portal/ra/27/20738/Uchwala_nr_4082012_w_sprawie_nadania_Statutu_Miejskiemu_Osrodkowi_Kultury_Amfite.html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408/2012</dc:title>
  <dc:creator>Mateusz</dc:creator>
  <cp:lastModifiedBy>technika@amfiteatr.radom.pl</cp:lastModifiedBy>
  <cp:revision>2</cp:revision>
  <cp:lastPrinted>2016-11-14T11:45:00Z</cp:lastPrinted>
  <dcterms:created xsi:type="dcterms:W3CDTF">2022-01-14T07:59:00Z</dcterms:created>
  <dcterms:modified xsi:type="dcterms:W3CDTF">2022-01-14T07:59:00Z</dcterms:modified>
</cp:coreProperties>
</file>